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80" w:rsidRDefault="00EB42BF" w:rsidP="00EB42BF">
      <w:pPr>
        <w:jc w:val="center"/>
        <w:rPr>
          <w:rFonts w:ascii="Times New Roman" w:hAnsi="Times New Roman" w:cs="Times New Roman"/>
        </w:rPr>
      </w:pPr>
      <w:r w:rsidRPr="00EB42B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.</w:t>
      </w:r>
      <w:r w:rsidRPr="00EB42B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</w:p>
    <w:p w:rsidR="00EB42BF" w:rsidRDefault="00EB42BF" w:rsidP="00EB42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 KAYMAKAMLIĞI</w:t>
      </w:r>
    </w:p>
    <w:p w:rsidR="00EB42BF" w:rsidRDefault="00EB42BF" w:rsidP="00EB42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ÇARIKLI FABRİKA İLKOKULU</w:t>
      </w:r>
    </w:p>
    <w:p w:rsidR="00EB42BF" w:rsidRDefault="00EB42BF" w:rsidP="00EB42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AİLE BİRLİĞİ GENEL KURUL VE VELİ TOPLANTISI</w:t>
      </w:r>
    </w:p>
    <w:p w:rsidR="00EB42BF" w:rsidRDefault="00EB42BF" w:rsidP="00EB42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DUYURU VE GÜNDEM MADDELERİ</w:t>
      </w:r>
    </w:p>
    <w:p w:rsidR="00EB42BF" w:rsidRDefault="00EB42BF" w:rsidP="00EB42BF">
      <w:pPr>
        <w:jc w:val="center"/>
        <w:rPr>
          <w:rFonts w:ascii="Times New Roman" w:hAnsi="Times New Roman" w:cs="Times New Roman"/>
        </w:rPr>
      </w:pPr>
    </w:p>
    <w:p w:rsidR="00EB42BF" w:rsidRDefault="00D464CF" w:rsidP="00EB4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13 Ekim Pazar günü saat 11.00 </w:t>
      </w:r>
      <w:r w:rsidR="00EB42BF">
        <w:rPr>
          <w:rFonts w:ascii="Times New Roman" w:hAnsi="Times New Roman" w:cs="Times New Roman"/>
        </w:rPr>
        <w:t xml:space="preserve">okulumuz Çarıklı Fabrika İlkokulu Okul Aile Birliğinin Olağan Genel Kurul Toplantısı yapılacaktır. Genel Kurulumuz, MEB Okul Aile Birliği Yönetmeliği (9 Şubat 2012 tarih ve 28199 sayılı Resmi </w:t>
      </w:r>
      <w:r>
        <w:rPr>
          <w:rFonts w:ascii="Times New Roman" w:hAnsi="Times New Roman" w:cs="Times New Roman"/>
        </w:rPr>
        <w:t>Gazete</w:t>
      </w:r>
      <w:r w:rsidR="00EB42BF">
        <w:rPr>
          <w:rFonts w:ascii="Times New Roman" w:hAnsi="Times New Roman" w:cs="Times New Roman"/>
        </w:rPr>
        <w:t xml:space="preserve">) esasları çerçevesinde gerçekleştirilecektir. Gündem maddelerini görüşmek üzere </w:t>
      </w:r>
      <w:r>
        <w:rPr>
          <w:rFonts w:ascii="Times New Roman" w:hAnsi="Times New Roman" w:cs="Times New Roman"/>
        </w:rPr>
        <w:t>belirtilen</w:t>
      </w:r>
      <w:r w:rsidR="00EB42BF">
        <w:rPr>
          <w:rFonts w:ascii="Times New Roman" w:hAnsi="Times New Roman" w:cs="Times New Roman"/>
        </w:rPr>
        <w:t xml:space="preserve"> gün ve saatte okulumuza katılımınızı bilgilerinize rica ederim.</w:t>
      </w:r>
    </w:p>
    <w:p w:rsidR="00D464CF" w:rsidRDefault="00D464CF" w:rsidP="00EB42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Not:</w:t>
      </w:r>
      <w:r w:rsidR="004A2C9E">
        <w:rPr>
          <w:rFonts w:ascii="Times New Roman" w:hAnsi="Times New Roman" w:cs="Times New Roman"/>
        </w:rPr>
        <w:t xml:space="preserve"> Çoğunluk sağlanmadığı takd</w:t>
      </w:r>
      <w:r>
        <w:rPr>
          <w:rFonts w:ascii="Times New Roman" w:hAnsi="Times New Roman" w:cs="Times New Roman"/>
        </w:rPr>
        <w:t>irde 20.10.2024 Pazar günü saat 11.00 da yapılacaktır.</w:t>
      </w:r>
    </w:p>
    <w:p w:rsidR="00D464CF" w:rsidRDefault="00D464CF" w:rsidP="00EB42BF">
      <w:pPr>
        <w:rPr>
          <w:rFonts w:ascii="Times New Roman" w:hAnsi="Times New Roman" w:cs="Times New Roman"/>
        </w:rPr>
      </w:pPr>
    </w:p>
    <w:p w:rsidR="00EB42BF" w:rsidRPr="00D464CF" w:rsidRDefault="00EB42BF" w:rsidP="00EB42BF">
      <w:pPr>
        <w:rPr>
          <w:rFonts w:ascii="Times New Roman" w:hAnsi="Times New Roman" w:cs="Times New Roman"/>
          <w:b/>
          <w:u w:val="single"/>
        </w:rPr>
      </w:pPr>
      <w:r w:rsidRPr="00D464CF">
        <w:rPr>
          <w:rFonts w:ascii="Times New Roman" w:hAnsi="Times New Roman" w:cs="Times New Roman"/>
          <w:b/>
          <w:u w:val="single"/>
        </w:rPr>
        <w:t>GÜNDEM MADDELERİ</w:t>
      </w:r>
    </w:p>
    <w:p w:rsidR="00EB42BF" w:rsidRDefault="00EB42BF" w:rsidP="00EB42BF">
      <w:pPr>
        <w:rPr>
          <w:rFonts w:ascii="Times New Roman" w:hAnsi="Times New Roman" w:cs="Times New Roman"/>
        </w:rPr>
      </w:pPr>
    </w:p>
    <w:p w:rsidR="00EB42BF" w:rsidRDefault="00EB42BF" w:rsidP="00EB42B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Açılış, yoklama ve toplantı yeter sayısının tespiti.</w:t>
      </w:r>
    </w:p>
    <w:p w:rsidR="00EB42BF" w:rsidRDefault="00EB42BF" w:rsidP="00EB42B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Açık oylama ile üye veliler arasından bir divan başkanı ve bir </w:t>
      </w:r>
      <w:r w:rsidR="004A2C9E">
        <w:rPr>
          <w:rFonts w:ascii="Times New Roman" w:hAnsi="Times New Roman" w:cs="Times New Roman"/>
        </w:rPr>
        <w:t>kâtip</w:t>
      </w:r>
      <w:r>
        <w:rPr>
          <w:rFonts w:ascii="Times New Roman" w:hAnsi="Times New Roman" w:cs="Times New Roman"/>
        </w:rPr>
        <w:t xml:space="preserve"> üye seçiminin yapılması.</w:t>
      </w:r>
    </w:p>
    <w:p w:rsidR="00EB42BF" w:rsidRDefault="00EB42BF" w:rsidP="00EB42B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Aile Birliği Başkanının Genel Kurul Açılış Konuşması</w:t>
      </w:r>
    </w:p>
    <w:p w:rsidR="00EB42BF" w:rsidRDefault="00EB42BF" w:rsidP="00EB42B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Müdürünün Konuşması</w:t>
      </w:r>
    </w:p>
    <w:p w:rsidR="00EB42BF" w:rsidRDefault="00EB42BF" w:rsidP="00EB42B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2023-2024 dönemine ait </w:t>
      </w:r>
      <w:r w:rsidR="004A2C9E">
        <w:rPr>
          <w:rFonts w:ascii="Times New Roman" w:hAnsi="Times New Roman" w:cs="Times New Roman"/>
        </w:rPr>
        <w:t>yönetim</w:t>
      </w:r>
      <w:r>
        <w:rPr>
          <w:rFonts w:ascii="Times New Roman" w:hAnsi="Times New Roman" w:cs="Times New Roman"/>
        </w:rPr>
        <w:t xml:space="preserve"> ve denetim kurullarının </w:t>
      </w:r>
      <w:r w:rsidR="0023153C">
        <w:rPr>
          <w:rFonts w:ascii="Times New Roman" w:hAnsi="Times New Roman" w:cs="Times New Roman"/>
        </w:rPr>
        <w:t>faaliyet raporlarının okunması, görüşülmesi ve ibraya sunulması.</w:t>
      </w:r>
    </w:p>
    <w:p w:rsidR="0023153C" w:rsidRDefault="0023153C" w:rsidP="00EB42B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Yönetim Kuruluna; veliler arasından 5 asil ve 5 yedek üyenin, Denetleme Kuruluna ise Öğretmenler Kurulunca seçilen 2 asil öğretmen üye ve 2 yedek üye dışında veliler arasında 1 asil ve v1 yedek üyenin açık oylama ile seçilmesi.</w:t>
      </w:r>
    </w:p>
    <w:p w:rsidR="0023153C" w:rsidRDefault="0023153C" w:rsidP="00EB42B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Aile Birliği Yönetim Kurulu ve denetleme kuruluna asıl ve yedek üyelerin açık oylama ile seçilmesi</w:t>
      </w:r>
    </w:p>
    <w:p w:rsidR="0023153C" w:rsidRDefault="0023153C" w:rsidP="00EB42B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İhtiyaçların giderilmesine yönelik okul-aile birliği yönetim kurulunun yetkilendirilmesi.</w:t>
      </w:r>
    </w:p>
    <w:p w:rsidR="0023153C" w:rsidRDefault="0023153C" w:rsidP="00EB42B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Okulun eğitim-öğretim kalitesinin arttırılmasına ilişkin önerilerin görüşülmesi.</w:t>
      </w:r>
    </w:p>
    <w:p w:rsidR="0023153C" w:rsidRDefault="00D464CF" w:rsidP="00EB42B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Dilek ve Temenniler.</w:t>
      </w:r>
    </w:p>
    <w:p w:rsidR="00D464CF" w:rsidRDefault="00D464CF" w:rsidP="00EB42B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Kapanış.</w:t>
      </w:r>
    </w:p>
    <w:p w:rsidR="00D464CF" w:rsidRDefault="00D464CF" w:rsidP="00D464CF">
      <w:pPr>
        <w:rPr>
          <w:rFonts w:ascii="Times New Roman" w:hAnsi="Times New Roman" w:cs="Times New Roman"/>
        </w:rPr>
      </w:pPr>
    </w:p>
    <w:p w:rsidR="00D464CF" w:rsidRPr="006736C0" w:rsidRDefault="00D464CF" w:rsidP="00D464CF">
      <w:pPr>
        <w:rPr>
          <w:rFonts w:ascii="Times New Roman" w:hAnsi="Times New Roman" w:cs="Times New Roman"/>
          <w:b/>
        </w:rPr>
      </w:pPr>
      <w:r w:rsidRPr="006736C0">
        <w:rPr>
          <w:rFonts w:ascii="Times New Roman" w:hAnsi="Times New Roman" w:cs="Times New Roman"/>
          <w:b/>
        </w:rPr>
        <w:t xml:space="preserve">NOT: </w:t>
      </w:r>
      <w:r w:rsidR="006736C0" w:rsidRPr="006736C0">
        <w:rPr>
          <w:rFonts w:ascii="Times New Roman" w:hAnsi="Times New Roman" w:cs="Times New Roman"/>
          <w:b/>
        </w:rPr>
        <w:t>YÖNETİM KURULU VE DENETİM KURULU SEÇİMLERİ; OY ÇOKLUĞUNA DAYALI OLARAK, ASİL VE YEDEK LİS</w:t>
      </w:r>
      <w:bookmarkStart w:id="0" w:name="_GoBack"/>
      <w:bookmarkEnd w:id="0"/>
      <w:r w:rsidR="006736C0" w:rsidRPr="006736C0">
        <w:rPr>
          <w:rFonts w:ascii="Times New Roman" w:hAnsi="Times New Roman" w:cs="Times New Roman"/>
          <w:b/>
        </w:rPr>
        <w:t>TE OYLAMASI ŞEKLİNDE, EL KALDIRMA SURETİYLE AÇIK OYLAMA İLE YAPILIR.</w:t>
      </w:r>
    </w:p>
    <w:sectPr w:rsidR="00D464CF" w:rsidRPr="00673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262A2"/>
    <w:multiLevelType w:val="hybridMultilevel"/>
    <w:tmpl w:val="15DE4A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BF"/>
    <w:rsid w:val="0023153C"/>
    <w:rsid w:val="004A2C9E"/>
    <w:rsid w:val="006736C0"/>
    <w:rsid w:val="00A31180"/>
    <w:rsid w:val="00D464CF"/>
    <w:rsid w:val="00E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4952"/>
  <w15:chartTrackingRefBased/>
  <w15:docId w15:val="{2F8F94E0-B313-4F07-9182-D0E55590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2024-09-27T09:00:00Z</dcterms:created>
  <dcterms:modified xsi:type="dcterms:W3CDTF">2024-09-27T09:33:00Z</dcterms:modified>
</cp:coreProperties>
</file>